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F2" w:rsidRDefault="00B16A0D">
      <w:pPr>
        <w:pStyle w:val="30"/>
        <w:framePr w:w="10282" w:h="2325" w:hRule="exact" w:wrap="none" w:vAnchor="page" w:hAnchor="page" w:x="1063" w:y="590"/>
        <w:shd w:val="clear" w:color="auto" w:fill="auto"/>
        <w:spacing w:line="150" w:lineRule="exact"/>
      </w:pPr>
      <w:r>
        <w:t>/</w:t>
      </w:r>
    </w:p>
    <w:p w:rsidR="00E918F2" w:rsidRPr="0009542B" w:rsidRDefault="00B16A0D">
      <w:pPr>
        <w:pStyle w:val="40"/>
        <w:framePr w:w="10282" w:h="2325" w:hRule="exact" w:wrap="none" w:vAnchor="page" w:hAnchor="page" w:x="1063" w:y="590"/>
        <w:shd w:val="clear" w:color="auto" w:fill="auto"/>
        <w:spacing w:after="30" w:line="150" w:lineRule="exact"/>
        <w:rPr>
          <w:lang w:val="ru-RU"/>
        </w:rPr>
      </w:pPr>
      <w:proofErr w:type="spellStart"/>
      <w:proofErr w:type="gramStart"/>
      <w:r>
        <w:t>i</w:t>
      </w:r>
      <w:proofErr w:type="spellEnd"/>
      <w:proofErr w:type="gramEnd"/>
    </w:p>
    <w:p w:rsidR="00E918F2" w:rsidRDefault="00B16A0D">
      <w:pPr>
        <w:pStyle w:val="20"/>
        <w:framePr w:w="10282" w:h="2325" w:hRule="exact" w:wrap="none" w:vAnchor="page" w:hAnchor="page" w:x="1063" w:y="590"/>
        <w:shd w:val="clear" w:color="auto" w:fill="auto"/>
        <w:tabs>
          <w:tab w:val="left" w:pos="5615"/>
        </w:tabs>
        <w:spacing w:before="0"/>
        <w:ind w:firstLine="580"/>
      </w:pPr>
      <w:r w:rsidRPr="0009542B">
        <w:rPr>
          <w:lang w:eastAsia="en-US" w:bidi="en-US"/>
        </w:rPr>
        <w:tab/>
      </w:r>
      <w:r>
        <w:t>УТВЕРЖДЕН</w:t>
      </w:r>
    </w:p>
    <w:p w:rsidR="00E918F2" w:rsidRDefault="00B16A0D">
      <w:pPr>
        <w:pStyle w:val="20"/>
        <w:framePr w:w="10282" w:h="2325" w:hRule="exact" w:wrap="none" w:vAnchor="page" w:hAnchor="page" w:x="1063" w:y="590"/>
        <w:shd w:val="clear" w:color="auto" w:fill="auto"/>
        <w:tabs>
          <w:tab w:val="left" w:pos="5615"/>
        </w:tabs>
        <w:spacing w:before="0"/>
        <w:ind w:firstLine="580"/>
      </w:pPr>
      <w:r w:rsidRPr="0009542B">
        <w:rPr>
          <w:lang w:eastAsia="en-US" w:bidi="en-US"/>
        </w:rPr>
        <w:tab/>
      </w:r>
      <w:r>
        <w:t>Решением Совета депутатов</w:t>
      </w:r>
    </w:p>
    <w:p w:rsidR="00E918F2" w:rsidRDefault="00B16A0D">
      <w:pPr>
        <w:pStyle w:val="20"/>
        <w:framePr w:w="10282" w:h="2325" w:hRule="exact" w:wrap="none" w:vAnchor="page" w:hAnchor="page" w:x="1063" w:y="590"/>
        <w:shd w:val="clear" w:color="auto" w:fill="auto"/>
        <w:spacing w:before="0"/>
        <w:ind w:left="5640" w:firstLine="0"/>
        <w:jc w:val="left"/>
      </w:pPr>
      <w:r>
        <w:t>Рыбковского сельского</w:t>
      </w:r>
    </w:p>
    <w:p w:rsidR="00E918F2" w:rsidRDefault="00B16A0D">
      <w:pPr>
        <w:pStyle w:val="20"/>
        <w:framePr w:w="10282" w:h="2325" w:hRule="exact" w:wrap="none" w:vAnchor="page" w:hAnchor="page" w:x="1063" w:y="590"/>
        <w:shd w:val="clear" w:color="auto" w:fill="auto"/>
        <w:tabs>
          <w:tab w:val="left" w:pos="5615"/>
        </w:tabs>
        <w:spacing w:before="0"/>
        <w:ind w:left="400" w:firstLine="0"/>
      </w:pPr>
      <w:r>
        <w:tab/>
        <w:t>поселения Сафоновского</w:t>
      </w:r>
    </w:p>
    <w:p w:rsidR="00E918F2" w:rsidRDefault="00B16A0D">
      <w:pPr>
        <w:pStyle w:val="20"/>
        <w:framePr w:w="10282" w:h="2325" w:hRule="exact" w:wrap="none" w:vAnchor="page" w:hAnchor="page" w:x="1063" w:y="590"/>
        <w:shd w:val="clear" w:color="auto" w:fill="auto"/>
        <w:spacing w:before="0"/>
        <w:ind w:left="5640" w:firstLine="0"/>
        <w:jc w:val="left"/>
      </w:pPr>
      <w:r>
        <w:t>района Смоленской области</w:t>
      </w:r>
    </w:p>
    <w:p w:rsidR="00E918F2" w:rsidRDefault="00B16A0D">
      <w:pPr>
        <w:pStyle w:val="20"/>
        <w:framePr w:w="10282" w:h="2325" w:hRule="exact" w:wrap="none" w:vAnchor="page" w:hAnchor="page" w:x="1063" w:y="590"/>
        <w:shd w:val="clear" w:color="auto" w:fill="auto"/>
        <w:tabs>
          <w:tab w:val="left" w:pos="5615"/>
          <w:tab w:val="left" w:pos="7287"/>
        </w:tabs>
        <w:spacing w:before="0"/>
        <w:ind w:left="260" w:firstLine="0"/>
      </w:pPr>
      <w:r>
        <w:tab/>
        <w:t>от</w:t>
      </w:r>
      <w:r>
        <w:tab/>
        <w:t>года №</w:t>
      </w:r>
    </w:p>
    <w:p w:rsidR="00E918F2" w:rsidRDefault="00B16A0D">
      <w:pPr>
        <w:pStyle w:val="20"/>
        <w:framePr w:w="10282" w:h="12064" w:hRule="exact" w:wrap="none" w:vAnchor="page" w:hAnchor="page" w:x="1063" w:y="3765"/>
        <w:shd w:val="clear" w:color="auto" w:fill="auto"/>
        <w:spacing w:before="0" w:after="167" w:line="280" w:lineRule="exact"/>
        <w:ind w:left="220" w:firstLine="0"/>
        <w:jc w:val="center"/>
      </w:pPr>
      <w:r>
        <w:t>ОТЧЕТ</w:t>
      </w:r>
    </w:p>
    <w:p w:rsidR="00E918F2" w:rsidRDefault="004B66A9">
      <w:pPr>
        <w:pStyle w:val="20"/>
        <w:framePr w:w="10282" w:h="12064" w:hRule="exact" w:wrap="none" w:vAnchor="page" w:hAnchor="page" w:x="1063" w:y="3765"/>
        <w:shd w:val="clear" w:color="auto" w:fill="auto"/>
        <w:spacing w:before="0" w:after="116" w:line="360" w:lineRule="exact"/>
        <w:ind w:right="300" w:firstLine="580"/>
      </w:pPr>
      <w:r>
        <w:t>Г</w:t>
      </w:r>
      <w:r w:rsidR="00B16A0D">
        <w:t>лавы муниципального образования Рыбковского сельского поселения Сафоновского района Смоленской области о результатах своей деятельности, деятельности Администрации сельского поселения за 2017 год.</w:t>
      </w:r>
    </w:p>
    <w:p w:rsidR="00E918F2" w:rsidRDefault="00B16A0D">
      <w:pPr>
        <w:pStyle w:val="20"/>
        <w:framePr w:w="10282" w:h="12064" w:hRule="exact" w:wrap="none" w:vAnchor="page" w:hAnchor="page" w:x="1063" w:y="3765"/>
        <w:shd w:val="clear" w:color="auto" w:fill="auto"/>
        <w:spacing w:before="0" w:after="120" w:line="365" w:lineRule="exact"/>
        <w:ind w:right="300" w:firstLine="580"/>
      </w:pPr>
      <w:r>
        <w:t xml:space="preserve">В соответствии с Уставом сельского поселения и Положением о порядке предоставления ежегодного отчета принятого решением Совета депутатов Рыбковского сельского поселения от 27.02.2018 № 3 в Совет депутатов ежегодно </w:t>
      </w:r>
      <w:proofErr w:type="gramStart"/>
      <w:r>
        <w:t>предоставляется отчет</w:t>
      </w:r>
      <w:proofErr w:type="gramEnd"/>
      <w:r>
        <w:t xml:space="preserve"> о результатах своей деятельности.</w:t>
      </w:r>
    </w:p>
    <w:p w:rsidR="00E918F2" w:rsidRDefault="00B16A0D">
      <w:pPr>
        <w:pStyle w:val="20"/>
        <w:framePr w:w="10282" w:h="12064" w:hRule="exact" w:wrap="none" w:vAnchor="page" w:hAnchor="page" w:x="1063" w:y="3765"/>
        <w:shd w:val="clear" w:color="auto" w:fill="auto"/>
        <w:spacing w:before="0" w:after="120" w:line="365" w:lineRule="exact"/>
        <w:ind w:firstLine="580"/>
      </w:pPr>
      <w:r>
        <w:t xml:space="preserve">Основной задачей депутатского корпуса и Администрации Рыбковского сельского поселения было обеспечение решения важных социально- экономических вопросов, направленных на повышение качества жизни населения сельского поселения. Несомненно, </w:t>
      </w:r>
      <w:proofErr w:type="gramStart"/>
      <w:r>
        <w:t>важное значение</w:t>
      </w:r>
      <w:proofErr w:type="gramEnd"/>
      <w:r>
        <w:t xml:space="preserve"> для жителей поселения имеют принятые депутатами нормативно-правовые акты, призванные регулировать  отношения в социально-экономической сфере, защищать права человека и обеспечивать законность.</w:t>
      </w:r>
    </w:p>
    <w:p w:rsidR="00E918F2" w:rsidRDefault="00B16A0D">
      <w:pPr>
        <w:pStyle w:val="20"/>
        <w:framePr w:w="10282" w:h="12064" w:hRule="exact" w:wrap="none" w:vAnchor="page" w:hAnchor="page" w:x="1063" w:y="3765"/>
        <w:shd w:val="clear" w:color="auto" w:fill="auto"/>
        <w:spacing w:before="0" w:after="188" w:line="365" w:lineRule="exact"/>
        <w:ind w:right="640" w:firstLine="580"/>
        <w:jc w:val="left"/>
      </w:pPr>
      <w:r>
        <w:t xml:space="preserve">Главными приоритетами в работе местной власти является обеспечение жизнедеятельности селян, что включает в себя, прежде всего, содержание социально-культурной сферы, обеспечение теплом, </w:t>
      </w:r>
      <w:proofErr w:type="spellStart"/>
      <w:r>
        <w:t>водо</w:t>
      </w:r>
      <w:proofErr w:type="spellEnd"/>
      <w:r>
        <w:t xml:space="preserve"> - </w:t>
      </w:r>
      <w:proofErr w:type="spellStart"/>
      <w:r>
        <w:t>газообеспечение</w:t>
      </w:r>
      <w:proofErr w:type="spellEnd"/>
      <w:r>
        <w:t xml:space="preserve"> и благоустройство: улиц; дорог; обеспечение первичных мер пожарной безопасности и многое другое.</w:t>
      </w:r>
    </w:p>
    <w:p w:rsidR="00E918F2" w:rsidRDefault="00B16A0D">
      <w:pPr>
        <w:pStyle w:val="20"/>
        <w:framePr w:w="10282" w:h="12064" w:hRule="exact" w:wrap="none" w:vAnchor="page" w:hAnchor="page" w:x="1063" w:y="3765"/>
        <w:shd w:val="clear" w:color="auto" w:fill="auto"/>
        <w:spacing w:before="0" w:after="180" w:line="280" w:lineRule="exact"/>
        <w:ind w:firstLine="580"/>
      </w:pPr>
      <w:r>
        <w:t>В 2017 году на заседаниях Совета депутатов были рассмотрены вопросы:</w:t>
      </w:r>
    </w:p>
    <w:p w:rsidR="00E918F2" w:rsidRDefault="00B16A0D">
      <w:pPr>
        <w:pStyle w:val="20"/>
        <w:framePr w:w="10282" w:h="12064" w:hRule="exact" w:wrap="none" w:vAnchor="page" w:hAnchor="page" w:x="1063" w:y="3765"/>
        <w:numPr>
          <w:ilvl w:val="0"/>
          <w:numId w:val="1"/>
        </w:numPr>
        <w:shd w:val="clear" w:color="auto" w:fill="auto"/>
        <w:tabs>
          <w:tab w:val="left" w:pos="770"/>
        </w:tabs>
        <w:spacing w:before="0" w:after="157" w:line="326" w:lineRule="exact"/>
        <w:ind w:right="640" w:firstLine="580"/>
        <w:jc w:val="left"/>
      </w:pPr>
      <w:r>
        <w:t>о внесении изменений в решение Совета депутатов «О бюджете Рыбковского сельского поселения Сафоновского района Смоленской области на 2017 год»</w:t>
      </w:r>
    </w:p>
    <w:p w:rsidR="00E918F2" w:rsidRDefault="00B16A0D">
      <w:pPr>
        <w:pStyle w:val="20"/>
        <w:framePr w:w="10282" w:h="12064" w:hRule="exact" w:wrap="none" w:vAnchor="page" w:hAnchor="page" w:x="1063" w:y="3765"/>
        <w:numPr>
          <w:ilvl w:val="0"/>
          <w:numId w:val="1"/>
        </w:numPr>
        <w:shd w:val="clear" w:color="auto" w:fill="auto"/>
        <w:tabs>
          <w:tab w:val="left" w:pos="832"/>
        </w:tabs>
        <w:spacing w:before="0" w:after="185" w:line="280" w:lineRule="exact"/>
        <w:ind w:firstLine="580"/>
      </w:pPr>
      <w:r>
        <w:t>об организации деятельности по противодействию коррупции;</w:t>
      </w:r>
    </w:p>
    <w:p w:rsidR="00E918F2" w:rsidRDefault="00B16A0D">
      <w:pPr>
        <w:pStyle w:val="20"/>
        <w:framePr w:w="10282" w:h="12064" w:hRule="exact" w:wrap="none" w:vAnchor="page" w:hAnchor="page" w:x="1063" w:y="3765"/>
        <w:numPr>
          <w:ilvl w:val="0"/>
          <w:numId w:val="1"/>
        </w:numPr>
        <w:shd w:val="clear" w:color="auto" w:fill="auto"/>
        <w:tabs>
          <w:tab w:val="left" w:pos="775"/>
        </w:tabs>
        <w:spacing w:before="0" w:after="120" w:line="331" w:lineRule="exact"/>
        <w:ind w:firstLine="580"/>
        <w:jc w:val="left"/>
      </w:pPr>
      <w:r>
        <w:t>об исполнении бюджета Рыбковского сельского поселения Сафоновского района Смоленской области за 2017 год;</w:t>
      </w:r>
    </w:p>
    <w:p w:rsidR="00E918F2" w:rsidRDefault="00B16A0D">
      <w:pPr>
        <w:pStyle w:val="20"/>
        <w:framePr w:w="10282" w:h="12064" w:hRule="exact" w:wrap="none" w:vAnchor="page" w:hAnchor="page" w:x="1063" w:y="3765"/>
        <w:numPr>
          <w:ilvl w:val="0"/>
          <w:numId w:val="1"/>
        </w:numPr>
        <w:shd w:val="clear" w:color="auto" w:fill="auto"/>
        <w:tabs>
          <w:tab w:val="left" w:pos="765"/>
        </w:tabs>
        <w:spacing w:before="0" w:line="331" w:lineRule="exact"/>
        <w:ind w:right="640" w:firstLine="580"/>
        <w:jc w:val="left"/>
      </w:pPr>
      <w:r>
        <w:t>об улучшении санитарного состояния и благоустройства территории поселения;</w:t>
      </w:r>
    </w:p>
    <w:p w:rsidR="00E918F2" w:rsidRDefault="00E918F2">
      <w:pPr>
        <w:rPr>
          <w:sz w:val="2"/>
          <w:szCs w:val="2"/>
        </w:rPr>
        <w:sectPr w:rsidR="00E918F2">
          <w:pgSz w:w="11900" w:h="16840"/>
          <w:pgMar w:top="360" w:right="360" w:bottom="360" w:left="360" w:header="0" w:footer="3" w:gutter="0"/>
          <w:cols w:space="720"/>
          <w:noEndnote/>
          <w:docGrid w:linePitch="360"/>
        </w:sectPr>
      </w:pPr>
    </w:p>
    <w:p w:rsidR="00E918F2" w:rsidRDefault="00B16A0D">
      <w:pPr>
        <w:pStyle w:val="20"/>
        <w:framePr w:w="10022" w:h="12695" w:hRule="exact" w:wrap="none" w:vAnchor="page" w:hAnchor="page" w:x="1193" w:y="660"/>
        <w:numPr>
          <w:ilvl w:val="0"/>
          <w:numId w:val="1"/>
        </w:numPr>
        <w:shd w:val="clear" w:color="auto" w:fill="auto"/>
        <w:tabs>
          <w:tab w:val="left" w:pos="912"/>
        </w:tabs>
        <w:spacing w:before="0" w:after="10" w:line="280" w:lineRule="exact"/>
        <w:ind w:left="700" w:firstLine="0"/>
      </w:pPr>
      <w:r>
        <w:lastRenderedPageBreak/>
        <w:t>о противопожарных мероприятиях;</w:t>
      </w:r>
    </w:p>
    <w:p w:rsidR="00E918F2" w:rsidRDefault="00B16A0D">
      <w:pPr>
        <w:pStyle w:val="20"/>
        <w:framePr w:w="10022" w:h="12695" w:hRule="exact" w:wrap="none" w:vAnchor="page" w:hAnchor="page" w:x="1193" w:y="660"/>
        <w:numPr>
          <w:ilvl w:val="0"/>
          <w:numId w:val="1"/>
        </w:numPr>
        <w:shd w:val="clear" w:color="auto" w:fill="auto"/>
        <w:tabs>
          <w:tab w:val="left" w:pos="730"/>
        </w:tabs>
        <w:spacing w:before="0" w:line="307" w:lineRule="exact"/>
        <w:ind w:firstLine="700"/>
        <w:jc w:val="left"/>
      </w:pPr>
      <w:r>
        <w:t xml:space="preserve">о мерах по своевременной подготовке ЖКХ к работе в </w:t>
      </w:r>
      <w:proofErr w:type="gramStart"/>
      <w:r>
        <w:t>осеннее-зимних</w:t>
      </w:r>
      <w:proofErr w:type="gramEnd"/>
      <w:r>
        <w:t xml:space="preserve"> условиях 2017-18 гг.;</w:t>
      </w:r>
    </w:p>
    <w:p w:rsidR="00E918F2" w:rsidRDefault="00B16A0D">
      <w:pPr>
        <w:pStyle w:val="20"/>
        <w:framePr w:w="10022" w:h="12695" w:hRule="exact" w:wrap="none" w:vAnchor="page" w:hAnchor="page" w:x="1193" w:y="660"/>
        <w:numPr>
          <w:ilvl w:val="0"/>
          <w:numId w:val="1"/>
        </w:numPr>
        <w:shd w:val="clear" w:color="auto" w:fill="auto"/>
        <w:tabs>
          <w:tab w:val="left" w:pos="912"/>
        </w:tabs>
        <w:spacing w:before="0" w:after="37" w:line="280" w:lineRule="exact"/>
        <w:ind w:left="700" w:firstLine="0"/>
      </w:pPr>
      <w:r>
        <w:t>о ремонте дорог;</w:t>
      </w:r>
    </w:p>
    <w:p w:rsidR="00E918F2" w:rsidRDefault="00B16A0D">
      <w:pPr>
        <w:pStyle w:val="20"/>
        <w:framePr w:w="10022" w:h="12695" w:hRule="exact" w:wrap="none" w:vAnchor="page" w:hAnchor="page" w:x="1193" w:y="660"/>
        <w:numPr>
          <w:ilvl w:val="0"/>
          <w:numId w:val="1"/>
        </w:numPr>
        <w:shd w:val="clear" w:color="auto" w:fill="auto"/>
        <w:tabs>
          <w:tab w:val="left" w:pos="912"/>
        </w:tabs>
        <w:spacing w:before="0" w:after="25" w:line="280" w:lineRule="exact"/>
        <w:ind w:left="700" w:firstLine="0"/>
      </w:pPr>
      <w:r>
        <w:t>о внесении изменений в Положение о бюджетном процессе и другие.</w:t>
      </w:r>
    </w:p>
    <w:p w:rsidR="00E918F2" w:rsidRDefault="00B16A0D">
      <w:pPr>
        <w:pStyle w:val="20"/>
        <w:framePr w:w="10022" w:h="12695" w:hRule="exact" w:wrap="none" w:vAnchor="page" w:hAnchor="page" w:x="1193" w:y="660"/>
        <w:numPr>
          <w:ilvl w:val="0"/>
          <w:numId w:val="1"/>
        </w:numPr>
        <w:shd w:val="clear" w:color="auto" w:fill="auto"/>
        <w:tabs>
          <w:tab w:val="left" w:pos="726"/>
        </w:tabs>
        <w:spacing w:before="0" w:after="172" w:line="312" w:lineRule="exact"/>
        <w:ind w:firstLine="700"/>
        <w:jc w:val="left"/>
      </w:pPr>
      <w:r>
        <w:t xml:space="preserve">принят бюджет Рыбковского сельского поселения Сафоновского района Смоленской области на 2018 год - 3624,8 </w:t>
      </w:r>
      <w:proofErr w:type="spellStart"/>
      <w:r>
        <w:t>тыс</w:t>
      </w:r>
      <w:proofErr w:type="gramStart"/>
      <w:r>
        <w:t>.р</w:t>
      </w:r>
      <w:proofErr w:type="gramEnd"/>
      <w:r>
        <w:t>уб</w:t>
      </w:r>
      <w:proofErr w:type="spellEnd"/>
      <w:r>
        <w:t>.;</w:t>
      </w:r>
    </w:p>
    <w:p w:rsidR="00E918F2" w:rsidRDefault="00B16A0D">
      <w:pPr>
        <w:pStyle w:val="20"/>
        <w:framePr w:w="10022" w:h="12695" w:hRule="exact" w:wrap="none" w:vAnchor="page" w:hAnchor="page" w:x="1193" w:y="660"/>
        <w:shd w:val="clear" w:color="auto" w:fill="auto"/>
        <w:spacing w:before="0" w:after="180"/>
        <w:ind w:firstLine="700"/>
        <w:jc w:val="left"/>
      </w:pPr>
      <w:r>
        <w:t>Все решения размещены на официальном сайте Администрации Рыбковского сельского поселения Сафоновского района смоленской области.</w:t>
      </w:r>
    </w:p>
    <w:p w:rsidR="00E918F2" w:rsidRDefault="00B16A0D">
      <w:pPr>
        <w:pStyle w:val="20"/>
        <w:framePr w:w="10022" w:h="12695" w:hRule="exact" w:wrap="none" w:vAnchor="page" w:hAnchor="page" w:x="1193" w:y="660"/>
        <w:shd w:val="clear" w:color="auto" w:fill="auto"/>
        <w:spacing w:before="0"/>
        <w:ind w:firstLine="700"/>
        <w:jc w:val="left"/>
      </w:pPr>
      <w:r>
        <w:t>На заседании Совета депутатов также постоянно рассматривается вопрос о задолженности жителей поселения в управляющую компанию ООО «ЭТАЛОН» за коммунальные услуги. По данным управляющей компании на 1 января 2018 года задолженность составила 1 млн. 146 тыс. рублей.</w:t>
      </w:r>
    </w:p>
    <w:p w:rsidR="00E918F2" w:rsidRDefault="00B16A0D">
      <w:pPr>
        <w:pStyle w:val="20"/>
        <w:framePr w:w="10022" w:h="12695" w:hRule="exact" w:wrap="none" w:vAnchor="page" w:hAnchor="page" w:x="1193" w:y="660"/>
        <w:shd w:val="clear" w:color="auto" w:fill="auto"/>
        <w:spacing w:before="0"/>
        <w:ind w:firstLine="800"/>
      </w:pPr>
      <w:r>
        <w:t>Деятельность Совета депутатов освещалась в средствах массовой информации, в частности в газете «</w:t>
      </w:r>
      <w:proofErr w:type="spellStart"/>
      <w:r>
        <w:t>Сафоновская</w:t>
      </w:r>
      <w:proofErr w:type="spellEnd"/>
      <w:r>
        <w:t xml:space="preserve"> правда». Неотъемлемой частью в работе депутатов является работа с населением. Это приёмы граждан, рассмотрение обращений жителей. За 2017 год письменных заявлений поступило 5</w:t>
      </w:r>
      <w:r w:rsidR="004B66A9">
        <w:t>,</w:t>
      </w:r>
      <w:r>
        <w:t xml:space="preserve"> все рассмотрены положительно, устных обращений более ста, которые также рассмотрены положительно. Проводилось также непосредственное обсуждение и решение вопросов в ходе встреч, проведения собраний. Поступившая информация помогает депутатам в решении повседневных проблем на территории поселения, позволяет владеть полной и объективной информацией о ситуации во всех сферах жизнедеятельности поселения. Результатом этой работы является возможность положительного влияния на решения возникающих проблем жителей, обеспечение </w:t>
      </w:r>
      <w:proofErr w:type="gramStart"/>
      <w:r>
        <w:t>сбалансированности интересов различных групп населения муниципального образования</w:t>
      </w:r>
      <w:proofErr w:type="gramEnd"/>
      <w:r>
        <w:t xml:space="preserve"> и формирование доверия граждан к деятельности органов власти. Люди хотят и должны жить лучше, но есть объективные причины, по которым невозможно все решить сразу. Поэтому депутаты при личных встречах старались разъяснить экономическую сторону вопроса и положения дел в поселении. Работали с населением, грамотно, доходчиво давали разъяснение на возникающие вопросы:</w:t>
      </w:r>
    </w:p>
    <w:p w:rsidR="00E918F2" w:rsidRDefault="00B16A0D">
      <w:pPr>
        <w:pStyle w:val="20"/>
        <w:framePr w:w="10022" w:h="12695" w:hRule="exact" w:wrap="none" w:vAnchor="page" w:hAnchor="page" w:x="1193" w:y="660"/>
        <w:shd w:val="clear" w:color="auto" w:fill="auto"/>
        <w:spacing w:before="0"/>
        <w:ind w:firstLine="0"/>
        <w:jc w:val="left"/>
      </w:pPr>
      <w:r>
        <w:t>- дать информацию так, чтобы человек, после беседы, даже получив отрицательный ответ, понимал причину отказа.</w:t>
      </w:r>
    </w:p>
    <w:p w:rsidR="00E918F2" w:rsidRDefault="00B16A0D">
      <w:pPr>
        <w:pStyle w:val="20"/>
        <w:framePr w:w="10022" w:h="12695" w:hRule="exact" w:wrap="none" w:vAnchor="page" w:hAnchor="page" w:x="1193" w:y="660"/>
        <w:shd w:val="clear" w:color="auto" w:fill="auto"/>
        <w:spacing w:before="0"/>
        <w:ind w:firstLine="800"/>
      </w:pPr>
      <w:r>
        <w:t>Решение вопросов по улучшению жизни нашего поселения - это повседневная напряженная работа каждого депутата сельского поселения, напряженный труд работников администрации. Необходимо подкрепить усилия местной власти участием жителей в решении стоящих проблем.</w:t>
      </w:r>
    </w:p>
    <w:p w:rsidR="00E918F2" w:rsidRDefault="00B16A0D">
      <w:pPr>
        <w:pStyle w:val="20"/>
        <w:framePr w:w="10022" w:h="12695" w:hRule="exact" w:wrap="none" w:vAnchor="page" w:hAnchor="page" w:x="1193" w:y="660"/>
        <w:shd w:val="clear" w:color="auto" w:fill="auto"/>
        <w:spacing w:before="0"/>
        <w:ind w:firstLine="0"/>
        <w:jc w:val="left"/>
      </w:pPr>
      <w:r>
        <w:t>Сделано немало, немало предстоит еще сделать!</w:t>
      </w:r>
    </w:p>
    <w:p w:rsidR="00E918F2" w:rsidRDefault="00B16A0D">
      <w:pPr>
        <w:pStyle w:val="20"/>
        <w:framePr w:w="10022" w:h="1982" w:hRule="exact" w:wrap="none" w:vAnchor="page" w:hAnchor="page" w:x="1193" w:y="13826"/>
        <w:shd w:val="clear" w:color="auto" w:fill="auto"/>
        <w:spacing w:before="0" w:line="317" w:lineRule="exact"/>
        <w:ind w:firstLine="380"/>
      </w:pPr>
      <w:r>
        <w:t>Основная задача Администрации - это обеспечение нормальной жизнедеятельности населения Рыбковского сельского поселения Сафоновского района Смоленской области.</w:t>
      </w:r>
    </w:p>
    <w:p w:rsidR="00E918F2" w:rsidRDefault="004B66A9" w:rsidP="004B66A9">
      <w:pPr>
        <w:pStyle w:val="20"/>
        <w:framePr w:w="10022" w:h="1982" w:hRule="exact" w:wrap="none" w:vAnchor="page" w:hAnchor="page" w:x="1193" w:y="13826"/>
        <w:shd w:val="clear" w:color="auto" w:fill="auto"/>
        <w:spacing w:before="0" w:line="317" w:lineRule="exact"/>
        <w:ind w:firstLine="0"/>
      </w:pPr>
      <w:r>
        <w:tab/>
      </w:r>
      <w:r w:rsidR="00B16A0D">
        <w:t xml:space="preserve">На балансе Администрации Рыбковского сельского поселения Сафоновского района Смоленской области находится 14 </w:t>
      </w:r>
      <w:proofErr w:type="spellStart"/>
      <w:r w:rsidR="00B16A0D">
        <w:t>тыс.кв</w:t>
      </w:r>
      <w:proofErr w:type="gramStart"/>
      <w:r w:rsidR="00B16A0D">
        <w:t>.м</w:t>
      </w:r>
      <w:proofErr w:type="spellEnd"/>
      <w:proofErr w:type="gramEnd"/>
      <w:r w:rsidR="00B16A0D">
        <w:t>, жилого фонда, 11 многоквартирных домов, 11 км. водонапорной линии, 55 водяных колодцев, 6</w:t>
      </w:r>
    </w:p>
    <w:p w:rsidR="00E918F2" w:rsidRDefault="00E918F2">
      <w:pPr>
        <w:rPr>
          <w:sz w:val="2"/>
          <w:szCs w:val="2"/>
        </w:rPr>
        <w:sectPr w:rsidR="00E918F2">
          <w:pgSz w:w="11900" w:h="16840"/>
          <w:pgMar w:top="360" w:right="360" w:bottom="360" w:left="360" w:header="0" w:footer="3" w:gutter="0"/>
          <w:cols w:space="720"/>
          <w:noEndnote/>
          <w:docGrid w:linePitch="360"/>
        </w:sectPr>
      </w:pPr>
    </w:p>
    <w:p w:rsidR="00E918F2" w:rsidRDefault="00B16A0D">
      <w:pPr>
        <w:pStyle w:val="20"/>
        <w:framePr w:w="10061" w:h="15209" w:hRule="exact" w:wrap="none" w:vAnchor="page" w:hAnchor="page" w:x="1174" w:y="631"/>
        <w:shd w:val="clear" w:color="auto" w:fill="auto"/>
        <w:spacing w:before="0"/>
        <w:ind w:firstLine="0"/>
      </w:pPr>
      <w:r>
        <w:lastRenderedPageBreak/>
        <w:t>км</w:t>
      </w:r>
      <w:proofErr w:type="gramStart"/>
      <w:r>
        <w:t>.</w:t>
      </w:r>
      <w:proofErr w:type="gramEnd"/>
      <w:r>
        <w:t xml:space="preserve"> </w:t>
      </w:r>
      <w:proofErr w:type="gramStart"/>
      <w:r>
        <w:t>к</w:t>
      </w:r>
      <w:proofErr w:type="gramEnd"/>
      <w:r>
        <w:t>анализационных сетей, 115 колодцев, 2 рабочих водонапорных башни.</w:t>
      </w:r>
    </w:p>
    <w:p w:rsidR="00E918F2" w:rsidRDefault="00B16A0D">
      <w:pPr>
        <w:pStyle w:val="20"/>
        <w:framePr w:w="10061" w:h="15209" w:hRule="exact" w:wrap="none" w:vAnchor="page" w:hAnchor="page" w:x="1174" w:y="631"/>
        <w:shd w:val="clear" w:color="auto" w:fill="auto"/>
        <w:spacing w:before="0"/>
        <w:ind w:firstLine="780"/>
      </w:pPr>
      <w:r>
        <w:t>К вопросам местного значения сельского поселения относятся:</w:t>
      </w:r>
    </w:p>
    <w:p w:rsidR="00E918F2" w:rsidRDefault="00B16A0D">
      <w:pPr>
        <w:pStyle w:val="20"/>
        <w:framePr w:w="10061" w:h="15209" w:hRule="exact" w:wrap="none" w:vAnchor="page" w:hAnchor="page" w:x="1174" w:y="631"/>
        <w:numPr>
          <w:ilvl w:val="0"/>
          <w:numId w:val="2"/>
        </w:numPr>
        <w:shd w:val="clear" w:color="auto" w:fill="auto"/>
        <w:tabs>
          <w:tab w:val="left" w:pos="372"/>
        </w:tabs>
        <w:spacing w:before="0"/>
        <w:ind w:firstLine="0"/>
      </w:pPr>
      <w:r>
        <w:t>Формирование, утверждение и исполнения бюджета, за 2017 год бюджет</w:t>
      </w:r>
    </w:p>
    <w:p w:rsidR="00E918F2" w:rsidRDefault="004B66A9">
      <w:pPr>
        <w:pStyle w:val="20"/>
        <w:framePr w:w="10061" w:h="15209" w:hRule="exact" w:wrap="none" w:vAnchor="page" w:hAnchor="page" w:x="1174" w:y="631"/>
        <w:shd w:val="clear" w:color="auto" w:fill="auto"/>
        <w:tabs>
          <w:tab w:val="left" w:pos="2117"/>
        </w:tabs>
        <w:spacing w:before="0"/>
        <w:ind w:firstLine="0"/>
      </w:pPr>
      <w:r>
        <w:t xml:space="preserve">исполнен 2975,6 </w:t>
      </w:r>
      <w:proofErr w:type="spellStart"/>
      <w:r>
        <w:t>тыс</w:t>
      </w:r>
      <w:proofErr w:type="gramStart"/>
      <w:r>
        <w:t>.р</w:t>
      </w:r>
      <w:proofErr w:type="gramEnd"/>
      <w:r>
        <w:t>уб</w:t>
      </w:r>
      <w:proofErr w:type="spellEnd"/>
      <w:r>
        <w:t>.</w:t>
      </w:r>
      <w:r w:rsidR="00B16A0D">
        <w:tab/>
        <w:t>бюджетные ассигнования освоены на 100%.</w:t>
      </w:r>
    </w:p>
    <w:p w:rsidR="00E918F2" w:rsidRDefault="00B16A0D">
      <w:pPr>
        <w:pStyle w:val="20"/>
        <w:framePr w:w="10061" w:h="15209" w:hRule="exact" w:wrap="none" w:vAnchor="page" w:hAnchor="page" w:x="1174" w:y="631"/>
        <w:numPr>
          <w:ilvl w:val="0"/>
          <w:numId w:val="2"/>
        </w:numPr>
        <w:shd w:val="clear" w:color="auto" w:fill="auto"/>
        <w:tabs>
          <w:tab w:val="left" w:pos="377"/>
        </w:tabs>
        <w:spacing w:before="0"/>
        <w:ind w:firstLine="0"/>
      </w:pPr>
      <w:r>
        <w:t>Организация в границах поселения электр</w:t>
      </w:r>
      <w:proofErr w:type="gramStart"/>
      <w:r>
        <w:t>о-</w:t>
      </w:r>
      <w:proofErr w:type="gramEnd"/>
      <w:r>
        <w:t xml:space="preserve">,тепло-, </w:t>
      </w:r>
      <w:proofErr w:type="spellStart"/>
      <w:r>
        <w:t>газо</w:t>
      </w:r>
      <w:proofErr w:type="spellEnd"/>
      <w:r>
        <w:t>, водоснабжения, водоотведения, вывоз ТБО.</w:t>
      </w:r>
    </w:p>
    <w:p w:rsidR="00E918F2" w:rsidRDefault="00B16A0D">
      <w:pPr>
        <w:pStyle w:val="20"/>
        <w:framePr w:w="10061" w:h="15209" w:hRule="exact" w:wrap="none" w:vAnchor="page" w:hAnchor="page" w:x="1174" w:y="631"/>
        <w:numPr>
          <w:ilvl w:val="0"/>
          <w:numId w:val="2"/>
        </w:numPr>
        <w:shd w:val="clear" w:color="auto" w:fill="auto"/>
        <w:tabs>
          <w:tab w:val="left" w:pos="377"/>
        </w:tabs>
        <w:spacing w:before="0"/>
        <w:ind w:firstLine="0"/>
      </w:pPr>
      <w:r>
        <w:t>Утверждение правил благоустройства территории.</w:t>
      </w:r>
    </w:p>
    <w:p w:rsidR="00E918F2" w:rsidRDefault="00B16A0D">
      <w:pPr>
        <w:pStyle w:val="20"/>
        <w:framePr w:w="10061" w:h="15209" w:hRule="exact" w:wrap="none" w:vAnchor="page" w:hAnchor="page" w:x="1174" w:y="631"/>
        <w:numPr>
          <w:ilvl w:val="0"/>
          <w:numId w:val="2"/>
        </w:numPr>
        <w:shd w:val="clear" w:color="auto" w:fill="auto"/>
        <w:tabs>
          <w:tab w:val="left" w:pos="372"/>
        </w:tabs>
        <w:spacing w:before="0" w:after="333"/>
        <w:ind w:firstLine="0"/>
      </w:pPr>
      <w:r>
        <w:t>Утверждение генеральных планов и другие полномочия, но они не подкреплены финансами.</w:t>
      </w:r>
    </w:p>
    <w:p w:rsidR="00E918F2" w:rsidRDefault="00B16A0D">
      <w:pPr>
        <w:pStyle w:val="20"/>
        <w:framePr w:w="10061" w:h="15209" w:hRule="exact" w:wrap="none" w:vAnchor="page" w:hAnchor="page" w:x="1174" w:y="631"/>
        <w:shd w:val="clear" w:color="auto" w:fill="auto"/>
        <w:spacing w:before="0" w:after="304" w:line="280" w:lineRule="exact"/>
        <w:ind w:firstLine="780"/>
      </w:pPr>
      <w:r>
        <w:t>На 01 января 2018 года численность населения составила 8</w:t>
      </w:r>
      <w:r w:rsidR="004B66A9">
        <w:t>13</w:t>
      </w:r>
      <w:r>
        <w:t xml:space="preserve"> человек.</w:t>
      </w:r>
    </w:p>
    <w:p w:rsidR="00E918F2" w:rsidRDefault="00B16A0D">
      <w:pPr>
        <w:pStyle w:val="20"/>
        <w:framePr w:w="10061" w:h="15209" w:hRule="exact" w:wrap="none" w:vAnchor="page" w:hAnchor="page" w:x="1174" w:y="631"/>
        <w:shd w:val="clear" w:color="auto" w:fill="auto"/>
        <w:spacing w:before="0" w:after="333"/>
        <w:ind w:left="1200"/>
        <w:jc w:val="left"/>
      </w:pPr>
      <w:r>
        <w:t>Принято распоряжений Администрации Рыбковского сельского поселения - 73 постановлений Администрации Рыбковского сельского поселения - 63. Ведется прием граждан по личным вопросам.</w:t>
      </w:r>
    </w:p>
    <w:p w:rsidR="00E918F2" w:rsidRDefault="00B16A0D">
      <w:pPr>
        <w:pStyle w:val="20"/>
        <w:framePr w:w="10061" w:h="15209" w:hRule="exact" w:wrap="none" w:vAnchor="page" w:hAnchor="page" w:x="1174" w:y="631"/>
        <w:shd w:val="clear" w:color="auto" w:fill="auto"/>
        <w:spacing w:before="0" w:line="280" w:lineRule="exact"/>
        <w:ind w:firstLine="780"/>
      </w:pPr>
      <w:r>
        <w:t xml:space="preserve">Вся наша работа находится под пристальным вниманием </w:t>
      </w:r>
      <w:r w:rsidR="004B66A9">
        <w:t>п</w:t>
      </w:r>
      <w:r>
        <w:t>рокуратуры.</w:t>
      </w:r>
    </w:p>
    <w:p w:rsidR="00E918F2" w:rsidRDefault="00B16A0D">
      <w:pPr>
        <w:pStyle w:val="20"/>
        <w:framePr w:w="10061" w:h="15209" w:hRule="exact" w:wrap="none" w:vAnchor="page" w:hAnchor="page" w:x="1174" w:y="631"/>
        <w:shd w:val="clear" w:color="auto" w:fill="auto"/>
        <w:spacing w:before="0" w:line="280" w:lineRule="exact"/>
        <w:ind w:firstLine="0"/>
      </w:pPr>
      <w:r>
        <w:t>В 2017 год</w:t>
      </w:r>
      <w:r w:rsidR="004B66A9">
        <w:t>у</w:t>
      </w:r>
      <w:bookmarkStart w:id="0" w:name="_GoBack"/>
      <w:bookmarkEnd w:id="0"/>
      <w:r>
        <w:t xml:space="preserve"> нам вынесено:</w:t>
      </w:r>
    </w:p>
    <w:p w:rsidR="00E918F2" w:rsidRDefault="00B16A0D">
      <w:pPr>
        <w:pStyle w:val="20"/>
        <w:framePr w:w="10061" w:h="15209" w:hRule="exact" w:wrap="none" w:vAnchor="page" w:hAnchor="page" w:x="1174" w:y="631"/>
        <w:shd w:val="clear" w:color="auto" w:fill="auto"/>
        <w:spacing w:before="0" w:line="317" w:lineRule="exact"/>
        <w:ind w:firstLine="780"/>
      </w:pPr>
      <w:r>
        <w:t>Представлений 10 это по устранению нарушений об организации предоставления муниципальных услуг, о противодействии коррупции, по земельному законодательству и др.</w:t>
      </w:r>
    </w:p>
    <w:p w:rsidR="00E918F2" w:rsidRDefault="00B16A0D">
      <w:pPr>
        <w:pStyle w:val="20"/>
        <w:framePr w:w="10061" w:h="15209" w:hRule="exact" w:wrap="none" w:vAnchor="page" w:hAnchor="page" w:x="1174" w:y="631"/>
        <w:shd w:val="clear" w:color="auto" w:fill="auto"/>
        <w:spacing w:before="0" w:after="300"/>
        <w:ind w:firstLine="780"/>
      </w:pPr>
      <w:r>
        <w:t>Протестов - 8 на правила использования водных объектов, на Устав Рыбковского сельского поселения Сафоновского района Смоленской области, на проведение аттестации муниципальных служащих, на Правила благоустройства территории поселения.</w:t>
      </w:r>
    </w:p>
    <w:p w:rsidR="00E918F2" w:rsidRDefault="00B16A0D">
      <w:pPr>
        <w:pStyle w:val="20"/>
        <w:framePr w:w="10061" w:h="15209" w:hRule="exact" w:wrap="none" w:vAnchor="page" w:hAnchor="page" w:x="1174" w:y="631"/>
        <w:shd w:val="clear" w:color="auto" w:fill="auto"/>
        <w:spacing w:before="0"/>
        <w:ind w:firstLine="780"/>
      </w:pPr>
      <w:r>
        <w:t>Администрация сельского поселения постоянно занимается выдачей справок на приватизацию имущества, на детские пособия, на льготы для всех категорий льготников, замена газ</w:t>
      </w:r>
      <w:proofErr w:type="gramStart"/>
      <w:r>
        <w:t>о-</w:t>
      </w:r>
      <w:proofErr w:type="gramEnd"/>
      <w:r>
        <w:t xml:space="preserve"> и электро- счетчиков и др.</w:t>
      </w:r>
    </w:p>
    <w:p w:rsidR="00E918F2" w:rsidRDefault="00B16A0D">
      <w:pPr>
        <w:pStyle w:val="20"/>
        <w:framePr w:w="10061" w:h="15209" w:hRule="exact" w:wrap="none" w:vAnchor="page" w:hAnchor="page" w:x="1174" w:y="631"/>
        <w:shd w:val="clear" w:color="auto" w:fill="auto"/>
        <w:spacing w:before="0" w:after="333"/>
        <w:ind w:firstLine="780"/>
        <w:jc w:val="left"/>
      </w:pPr>
      <w:r>
        <w:t xml:space="preserve">Ставит на учет военнообязанных граждан поселения, сверка </w:t>
      </w:r>
      <w:proofErr w:type="spellStart"/>
      <w:r>
        <w:t>военно</w:t>
      </w:r>
      <w:r>
        <w:softHyphen/>
        <w:t>учетный</w:t>
      </w:r>
      <w:proofErr w:type="spellEnd"/>
      <w:r>
        <w:t xml:space="preserve"> картотеки, выполняем распоряжения военкомата. Определенные функции по регистрации граждан. Присвоение адресов объектам недвижимости. Выдача справок в пенсионный фонд и др.</w:t>
      </w:r>
    </w:p>
    <w:p w:rsidR="00E918F2" w:rsidRDefault="00B16A0D">
      <w:pPr>
        <w:pStyle w:val="20"/>
        <w:framePr w:w="10061" w:h="15209" w:hRule="exact" w:wrap="none" w:vAnchor="page" w:hAnchor="page" w:x="1174" w:y="631"/>
        <w:shd w:val="clear" w:color="auto" w:fill="auto"/>
        <w:spacing w:before="0" w:after="298" w:line="280" w:lineRule="exact"/>
        <w:ind w:firstLine="780"/>
      </w:pPr>
      <w:r>
        <w:t>Постоянно занимаемся благоустройством территории поселения:</w:t>
      </w:r>
    </w:p>
    <w:p w:rsidR="00E918F2" w:rsidRDefault="00B16A0D">
      <w:pPr>
        <w:pStyle w:val="20"/>
        <w:framePr w:w="10061" w:h="15209" w:hRule="exact" w:wrap="none" w:vAnchor="page" w:hAnchor="page" w:x="1174" w:y="631"/>
        <w:shd w:val="clear" w:color="auto" w:fill="auto"/>
        <w:spacing w:before="0" w:line="317" w:lineRule="exact"/>
        <w:ind w:firstLine="780"/>
      </w:pPr>
      <w:r>
        <w:t xml:space="preserve">проводим скашивание территории по улице </w:t>
      </w:r>
      <w:proofErr w:type="gramStart"/>
      <w:r>
        <w:t>Центральная</w:t>
      </w:r>
      <w:proofErr w:type="gramEnd"/>
      <w:r>
        <w:t xml:space="preserve"> и территории памятника погибшим воинам. </w:t>
      </w:r>
      <w:proofErr w:type="gramStart"/>
      <w:r>
        <w:t>Занимаемся благоустройством памятника (убираем территорию от мусора, высаживаем цветы, кустарник и деревья.</w:t>
      </w:r>
      <w:proofErr w:type="gramEnd"/>
    </w:p>
    <w:p w:rsidR="00E918F2" w:rsidRDefault="00B16A0D">
      <w:pPr>
        <w:pStyle w:val="20"/>
        <w:framePr w:w="10061" w:h="15209" w:hRule="exact" w:wrap="none" w:vAnchor="page" w:hAnchor="page" w:x="1174" w:y="631"/>
        <w:shd w:val="clear" w:color="auto" w:fill="auto"/>
        <w:spacing w:before="0" w:line="317" w:lineRule="exact"/>
        <w:ind w:firstLine="0"/>
      </w:pPr>
      <w:r>
        <w:t>Организован вывоз ТБО. Вывозим своими силами крупногабаритный мусор от контейнерных площадок</w:t>
      </w:r>
    </w:p>
    <w:p w:rsidR="00E918F2" w:rsidRDefault="00B16A0D">
      <w:pPr>
        <w:pStyle w:val="20"/>
        <w:framePr w:w="10061" w:h="15209" w:hRule="exact" w:wrap="none" w:vAnchor="page" w:hAnchor="page" w:x="1174" w:y="631"/>
        <w:shd w:val="clear" w:color="auto" w:fill="auto"/>
        <w:spacing w:before="0" w:line="317" w:lineRule="exact"/>
        <w:ind w:firstLine="780"/>
      </w:pPr>
      <w:r>
        <w:t>В собственности администрации имеется трактор ДЭМ 1142СМ. Благодаря чему в зимний период производится расчистка дорог от снега в д. Рыбки и д. Зарьево, расчистка дорог к контейнерным площадкам, расчистка подъездов к объектам торговли и социальной сферы и придомовой территории МКД.</w:t>
      </w:r>
    </w:p>
    <w:p w:rsidR="00E918F2" w:rsidRDefault="00B16A0D">
      <w:pPr>
        <w:pStyle w:val="20"/>
        <w:framePr w:w="10061" w:h="15209" w:hRule="exact" w:wrap="none" w:vAnchor="page" w:hAnchor="page" w:x="1174" w:y="631"/>
        <w:shd w:val="clear" w:color="auto" w:fill="auto"/>
        <w:spacing w:before="0" w:line="317" w:lineRule="exact"/>
        <w:ind w:firstLine="780"/>
      </w:pPr>
      <w:r>
        <w:t>В сельском поселении проводится работа по качественному обеспечению водой населения.</w:t>
      </w:r>
    </w:p>
    <w:p w:rsidR="00E918F2" w:rsidRDefault="00E918F2">
      <w:pPr>
        <w:rPr>
          <w:sz w:val="2"/>
          <w:szCs w:val="2"/>
        </w:rPr>
        <w:sectPr w:rsidR="00E918F2">
          <w:pgSz w:w="11900" w:h="16840"/>
          <w:pgMar w:top="360" w:right="360" w:bottom="360" w:left="360" w:header="0" w:footer="3" w:gutter="0"/>
          <w:cols w:space="720"/>
          <w:noEndnote/>
          <w:docGrid w:linePitch="360"/>
        </w:sectPr>
      </w:pPr>
    </w:p>
    <w:p w:rsidR="00E918F2" w:rsidRDefault="00B16A0D">
      <w:pPr>
        <w:pStyle w:val="20"/>
        <w:framePr w:w="10200" w:h="15207" w:hRule="exact" w:wrap="none" w:vAnchor="page" w:hAnchor="page" w:x="1104" w:y="602"/>
        <w:shd w:val="clear" w:color="auto" w:fill="auto"/>
        <w:spacing w:before="0"/>
        <w:ind w:right="220" w:firstLine="780"/>
      </w:pPr>
      <w:r>
        <w:lastRenderedPageBreak/>
        <w:t>В 2017 году установлен частотный преобразователь стоимостью 55 тыс. рублей за счет средств резервного фонда Администрации Смоленской области, что позволит в случае выхода из строя одного частотного преобразователя автоматически включается второй. Организовано бесперебойное снабжение водой населения.</w:t>
      </w:r>
    </w:p>
    <w:p w:rsidR="00E918F2" w:rsidRDefault="00B16A0D">
      <w:pPr>
        <w:pStyle w:val="20"/>
        <w:framePr w:w="10200" w:h="15207" w:hRule="exact" w:wrap="none" w:vAnchor="page" w:hAnchor="page" w:x="1104" w:y="602"/>
        <w:shd w:val="clear" w:color="auto" w:fill="auto"/>
        <w:spacing w:before="0"/>
        <w:ind w:right="220" w:firstLine="780"/>
      </w:pPr>
      <w:r>
        <w:t xml:space="preserve">Заменен изношенный участок водопроводной линии 67 м., по ул. </w:t>
      </w:r>
      <w:proofErr w:type="gramStart"/>
      <w:r>
        <w:t>Центральная</w:t>
      </w:r>
      <w:proofErr w:type="gramEnd"/>
      <w:r>
        <w:t xml:space="preserve">, на сумму 99 тыс. рублей. Заменен узел на скважине водонапорной башни в д. Рыбки МУП водоканалом на сумму 92 тыс. 823 рубля, своими силами заменен участок водопроводной линии по ул. </w:t>
      </w:r>
      <w:proofErr w:type="gramStart"/>
      <w:r>
        <w:t>Советская</w:t>
      </w:r>
      <w:proofErr w:type="gramEnd"/>
      <w:r>
        <w:t xml:space="preserve"> за счет средств ООО «ЭТАЛОН». Приобретен в запас глубинный насос, </w:t>
      </w:r>
      <w:proofErr w:type="spellStart"/>
      <w:r>
        <w:t>электрокабель</w:t>
      </w:r>
      <w:proofErr w:type="spellEnd"/>
      <w:r>
        <w:t xml:space="preserve"> и трос для погружного насоса.</w:t>
      </w:r>
    </w:p>
    <w:p w:rsidR="00E918F2" w:rsidRDefault="00B16A0D">
      <w:pPr>
        <w:pStyle w:val="20"/>
        <w:framePr w:w="10200" w:h="15207" w:hRule="exact" w:wrap="none" w:vAnchor="page" w:hAnchor="page" w:x="1104" w:y="602"/>
        <w:shd w:val="clear" w:color="auto" w:fill="auto"/>
        <w:spacing w:before="0"/>
        <w:ind w:right="220" w:firstLine="780"/>
      </w:pPr>
      <w:r>
        <w:t xml:space="preserve">Администрация Рыбковского сельского поселения также занимается работами по благоустройству, за отчетный период произведен ремонт дороги по ул. Школьной, по ул. Озерной за счет акцизов на сумму более 100 тыс. рублей. За счет внебюджетных средств произведен ремонт участка дороги, находящегося в неудовлетворительном состоянии, по ул. </w:t>
      </w:r>
      <w:proofErr w:type="gramStart"/>
      <w:r>
        <w:t>Центральная</w:t>
      </w:r>
      <w:proofErr w:type="gramEnd"/>
      <w:r>
        <w:t xml:space="preserve"> в д. Зарьево.</w:t>
      </w:r>
    </w:p>
    <w:p w:rsidR="00E918F2" w:rsidRDefault="00B16A0D">
      <w:pPr>
        <w:pStyle w:val="20"/>
        <w:framePr w:w="10200" w:h="15207" w:hRule="exact" w:wrap="none" w:vAnchor="page" w:hAnchor="page" w:x="1104" w:y="602"/>
        <w:shd w:val="clear" w:color="auto" w:fill="auto"/>
        <w:spacing w:before="0"/>
        <w:ind w:right="220" w:firstLine="780"/>
      </w:pPr>
      <w:r>
        <w:t>В летний период был произведен ремонт кровли: ул. Центральная, дом 4, ул. Центральная, дом 13, ул. Центральная, дом 10 - работ проведено на сумму 265 тыс. рублей специализированной организацией ИП Сапронов.</w:t>
      </w:r>
    </w:p>
    <w:p w:rsidR="00E918F2" w:rsidRDefault="00B16A0D">
      <w:pPr>
        <w:pStyle w:val="20"/>
        <w:framePr w:w="10200" w:h="15207" w:hRule="exact" w:wrap="none" w:vAnchor="page" w:hAnchor="page" w:x="1104" w:y="602"/>
        <w:shd w:val="clear" w:color="auto" w:fill="auto"/>
        <w:spacing w:before="0"/>
        <w:ind w:right="220" w:firstLine="780"/>
      </w:pPr>
      <w:r>
        <w:t>Своими силами отремонтирована кровля на двухэтажном доме ул. Центральная, дом 11 - за счет средств ООО «ЭТАЛОН».</w:t>
      </w:r>
    </w:p>
    <w:p w:rsidR="00E918F2" w:rsidRDefault="00B16A0D">
      <w:pPr>
        <w:pStyle w:val="20"/>
        <w:framePr w:w="10200" w:h="15207" w:hRule="exact" w:wrap="none" w:vAnchor="page" w:hAnchor="page" w:x="1104" w:y="602"/>
        <w:shd w:val="clear" w:color="auto" w:fill="auto"/>
        <w:spacing w:before="0"/>
        <w:ind w:firstLine="780"/>
        <w:jc w:val="left"/>
      </w:pPr>
      <w:r>
        <w:t>Силами обслуживающей организац</w:t>
      </w:r>
      <w:proofErr w:type="gramStart"/>
      <w:r>
        <w:t>ии ООО</w:t>
      </w:r>
      <w:proofErr w:type="gramEnd"/>
      <w:r>
        <w:t xml:space="preserve"> «ЭТАЛОН» проводились работы по остеклению окон в подвалах и подъездах в МКД, ремонт задвижек, ремонт водоразборных колонок в д. Рыбки, и д. Зарьево.</w:t>
      </w:r>
    </w:p>
    <w:p w:rsidR="00E918F2" w:rsidRDefault="00B16A0D">
      <w:pPr>
        <w:pStyle w:val="20"/>
        <w:framePr w:w="10200" w:h="15207" w:hRule="exact" w:wrap="none" w:vAnchor="page" w:hAnchor="page" w:x="1104" w:y="602"/>
        <w:shd w:val="clear" w:color="auto" w:fill="auto"/>
        <w:spacing w:before="0"/>
        <w:ind w:right="220" w:firstLine="780"/>
      </w:pPr>
      <w:r>
        <w:t>Устранили прорыв возле водонапорной башни, меняли краны в подвалах МКД, ремонтировали частотный преобразователь. Проводились сварочные работы стального участка водопровода на скважине в д. Рыбки.</w:t>
      </w:r>
    </w:p>
    <w:p w:rsidR="00E918F2" w:rsidRDefault="00B16A0D">
      <w:pPr>
        <w:pStyle w:val="20"/>
        <w:framePr w:w="10200" w:h="15207" w:hRule="exact" w:wrap="none" w:vAnchor="page" w:hAnchor="page" w:x="1104" w:y="602"/>
        <w:shd w:val="clear" w:color="auto" w:fill="auto"/>
        <w:spacing w:before="0"/>
        <w:ind w:right="220" w:firstLine="780"/>
      </w:pPr>
      <w:r>
        <w:t>Постоянно устраняются засоры канализационного коллектора, в канализационных колодцах, в домах.</w:t>
      </w:r>
    </w:p>
    <w:p w:rsidR="00E918F2" w:rsidRDefault="00B16A0D">
      <w:pPr>
        <w:pStyle w:val="20"/>
        <w:framePr w:w="10200" w:h="15207" w:hRule="exact" w:wrap="none" w:vAnchor="page" w:hAnchor="page" w:x="1104" w:y="602"/>
        <w:shd w:val="clear" w:color="auto" w:fill="auto"/>
        <w:spacing w:before="0"/>
        <w:ind w:right="220" w:firstLine="780"/>
      </w:pPr>
      <w:r>
        <w:t xml:space="preserve">Проводится подготовка жилищно-коммунального хозяйства к зиме утепляются скважины и водонапорные башни, ведется </w:t>
      </w:r>
      <w:proofErr w:type="gramStart"/>
      <w:r>
        <w:t>контроль за</w:t>
      </w:r>
      <w:proofErr w:type="gramEnd"/>
      <w:r>
        <w:t xml:space="preserve"> температурным режимом на скважине д. Рыбки и д. Зарьево, в сильный мороз подключаются установленные тэны.</w:t>
      </w:r>
    </w:p>
    <w:p w:rsidR="00E918F2" w:rsidRDefault="00B16A0D">
      <w:pPr>
        <w:pStyle w:val="20"/>
        <w:framePr w:w="10200" w:h="15207" w:hRule="exact" w:wrap="none" w:vAnchor="page" w:hAnchor="page" w:x="1104" w:y="602"/>
        <w:shd w:val="clear" w:color="auto" w:fill="auto"/>
        <w:spacing w:before="0"/>
        <w:ind w:right="220" w:firstLine="780"/>
      </w:pPr>
      <w:r>
        <w:t xml:space="preserve">Проведено очень значимое мероприятие для нашего поселения это установка остановочного павильона </w:t>
      </w:r>
      <w:proofErr w:type="spellStart"/>
      <w:r>
        <w:t>Смолавтодором</w:t>
      </w:r>
      <w:proofErr w:type="spellEnd"/>
      <w:r>
        <w:t>, на что затрачено более миллиона рублей, теперь жителям поселения не приходится ждать автобуса под дождем и снегом, за что жители очень благодарны. Работа по благоустройству населенного пункта и работы в сфере жилищно-коммунального хозяйства будут продолжены и в дальнейшем.</w:t>
      </w:r>
    </w:p>
    <w:p w:rsidR="00E918F2" w:rsidRDefault="00B16A0D">
      <w:pPr>
        <w:pStyle w:val="20"/>
        <w:framePr w:w="10200" w:h="15207" w:hRule="exact" w:wrap="none" w:vAnchor="page" w:hAnchor="page" w:x="1104" w:y="602"/>
        <w:shd w:val="clear" w:color="auto" w:fill="auto"/>
        <w:spacing w:before="0"/>
        <w:ind w:right="220" w:firstLine="780"/>
      </w:pPr>
      <w:r>
        <w:t>В сентябре месяце 2017 года наше население имело возможность получить консультации областных специалистов и пройти обследование состояния здоровья, услуги были оказаны «Поездом здоровья».</w:t>
      </w:r>
    </w:p>
    <w:p w:rsidR="00E918F2" w:rsidRDefault="00B16A0D">
      <w:pPr>
        <w:pStyle w:val="20"/>
        <w:framePr w:w="10200" w:h="15207" w:hRule="exact" w:wrap="none" w:vAnchor="page" w:hAnchor="page" w:x="1104" w:y="602"/>
        <w:shd w:val="clear" w:color="auto" w:fill="auto"/>
        <w:spacing w:before="0"/>
        <w:ind w:right="220" w:firstLine="780"/>
      </w:pPr>
      <w:r>
        <w:t>Во всех сферах работы администрация опирается на общественность, так 2 сентября было организована акция «Доброхоты», благодаря чему были произведены ремонтные работы на мемориальном комплексе и проведено благоустройство территории.</w:t>
      </w:r>
    </w:p>
    <w:p w:rsidR="00E918F2" w:rsidRDefault="00B16A0D">
      <w:pPr>
        <w:pStyle w:val="20"/>
        <w:framePr w:w="10200" w:h="15207" w:hRule="exact" w:wrap="none" w:vAnchor="page" w:hAnchor="page" w:x="1104" w:y="602"/>
        <w:shd w:val="clear" w:color="auto" w:fill="auto"/>
        <w:spacing w:before="0"/>
        <w:ind w:firstLine="780"/>
      </w:pPr>
      <w:r>
        <w:t>Администрация работает в тесном взаимодействии с руководителями</w:t>
      </w:r>
    </w:p>
    <w:p w:rsidR="00E918F2" w:rsidRDefault="00E918F2">
      <w:pPr>
        <w:rPr>
          <w:sz w:val="2"/>
          <w:szCs w:val="2"/>
        </w:rPr>
        <w:sectPr w:rsidR="00E918F2">
          <w:pgSz w:w="11900" w:h="16840"/>
          <w:pgMar w:top="360" w:right="360" w:bottom="360" w:left="360" w:header="0" w:footer="3" w:gutter="0"/>
          <w:cols w:space="720"/>
          <w:noEndnote/>
          <w:docGrid w:linePitch="360"/>
        </w:sectPr>
      </w:pPr>
    </w:p>
    <w:p w:rsidR="00E918F2" w:rsidRDefault="00B16A0D">
      <w:pPr>
        <w:pStyle w:val="20"/>
        <w:framePr w:w="9994" w:h="3277" w:hRule="exact" w:wrap="none" w:vAnchor="page" w:hAnchor="page" w:x="1207" w:y="569"/>
        <w:shd w:val="clear" w:color="auto" w:fill="auto"/>
        <w:spacing w:before="0" w:after="296" w:line="317" w:lineRule="exact"/>
        <w:ind w:firstLine="0"/>
      </w:pPr>
      <w:r>
        <w:lastRenderedPageBreak/>
        <w:t>учреждений социальной сферы. Пожилые люди и инвалиды окружены вниманием и заботой со стороны администрации поселения, им оказывается всяческая помощь, ни одна их просьба не остается без внимания.</w:t>
      </w:r>
    </w:p>
    <w:p w:rsidR="00E918F2" w:rsidRDefault="00B16A0D">
      <w:pPr>
        <w:pStyle w:val="20"/>
        <w:framePr w:w="9994" w:h="3277" w:hRule="exact" w:wrap="none" w:vAnchor="page" w:hAnchor="page" w:x="1207" w:y="569"/>
        <w:shd w:val="clear" w:color="auto" w:fill="auto"/>
        <w:spacing w:before="0"/>
        <w:ind w:firstLine="740"/>
      </w:pPr>
      <w:r>
        <w:t>Мы вступили в новый отчетный год и ставим перед собой новые задачи. В их решении мы надеемся на сотрудничество и взаимопонимание депутатов, администрации, трудовых коллективов, жителей поселения.</w:t>
      </w:r>
    </w:p>
    <w:p w:rsidR="00E918F2" w:rsidRDefault="00B16A0D">
      <w:pPr>
        <w:pStyle w:val="20"/>
        <w:framePr w:w="9994" w:h="3277" w:hRule="exact" w:wrap="none" w:vAnchor="page" w:hAnchor="page" w:x="1207" w:y="569"/>
        <w:shd w:val="clear" w:color="auto" w:fill="auto"/>
        <w:spacing w:before="0" w:line="317" w:lineRule="exact"/>
        <w:ind w:firstLine="740"/>
      </w:pPr>
      <w:r>
        <w:t>В заключени</w:t>
      </w:r>
      <w:proofErr w:type="gramStart"/>
      <w:r>
        <w:t>и</w:t>
      </w:r>
      <w:proofErr w:type="gramEnd"/>
      <w:r>
        <w:t xml:space="preserve"> своего отчета хотела бы выразить слова благодарности за совместную работу, за достигнутые положительные результаты администрации, жителям поселения.</w:t>
      </w:r>
    </w:p>
    <w:p w:rsidR="00E918F2" w:rsidRDefault="00E918F2">
      <w:pPr>
        <w:rPr>
          <w:sz w:val="2"/>
          <w:szCs w:val="2"/>
        </w:rPr>
      </w:pPr>
    </w:p>
    <w:sectPr w:rsidR="00E918F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B2" w:rsidRDefault="00C52BB2">
      <w:r>
        <w:separator/>
      </w:r>
    </w:p>
  </w:endnote>
  <w:endnote w:type="continuationSeparator" w:id="0">
    <w:p w:rsidR="00C52BB2" w:rsidRDefault="00C5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B2" w:rsidRDefault="00C52BB2"/>
  </w:footnote>
  <w:footnote w:type="continuationSeparator" w:id="0">
    <w:p w:rsidR="00C52BB2" w:rsidRDefault="00C52B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A42BA"/>
    <w:multiLevelType w:val="multilevel"/>
    <w:tmpl w:val="4DF65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79117F"/>
    <w:multiLevelType w:val="multilevel"/>
    <w:tmpl w:val="E94A4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918F2"/>
    <w:rsid w:val="0009542B"/>
    <w:rsid w:val="004B66A9"/>
    <w:rsid w:val="00B16A0D"/>
    <w:rsid w:val="00C52BB2"/>
    <w:rsid w:val="00E9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entury Schoolbook" w:eastAsia="Century Schoolbook" w:hAnsi="Century Schoolbook" w:cs="Century Schoolbook"/>
      <w:b w:val="0"/>
      <w:bCs w:val="0"/>
      <w:i w:val="0"/>
      <w:iCs w:val="0"/>
      <w:smallCaps w:val="0"/>
      <w:strike w:val="0"/>
      <w:sz w:val="15"/>
      <w:szCs w:val="15"/>
      <w:u w:val="none"/>
    </w:rPr>
  </w:style>
  <w:style w:type="character" w:customStyle="1" w:styleId="4">
    <w:name w:val="Основной текст (4)_"/>
    <w:basedOn w:val="a0"/>
    <w:link w:val="40"/>
    <w:rPr>
      <w:rFonts w:ascii="Corbel" w:eastAsia="Corbel" w:hAnsi="Corbel" w:cs="Corbel"/>
      <w:b w:val="0"/>
      <w:bCs w:val="0"/>
      <w:i/>
      <w:iCs/>
      <w:smallCaps w:val="0"/>
      <w:strike w:val="0"/>
      <w:sz w:val="15"/>
      <w:szCs w:val="15"/>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FranklinGothicDemiCond21pt">
    <w:name w:val="Основной текст (2) + Franklin Gothic Demi Cond;21 pt;Курсив"/>
    <w:basedOn w:val="2"/>
    <w:rPr>
      <w:rFonts w:ascii="Franklin Gothic Demi Cond" w:eastAsia="Franklin Gothic Demi Cond" w:hAnsi="Franklin Gothic Demi Cond" w:cs="Franklin Gothic Demi Cond"/>
      <w:b w:val="0"/>
      <w:bCs w:val="0"/>
      <w:i/>
      <w:iCs/>
      <w:smallCaps w:val="0"/>
      <w:strike w:val="0"/>
      <w:color w:val="000000"/>
      <w:spacing w:val="0"/>
      <w:w w:val="100"/>
      <w:position w:val="0"/>
      <w:sz w:val="42"/>
      <w:szCs w:val="42"/>
      <w:u w:val="none"/>
      <w:lang w:val="en-US" w:eastAsia="en-US" w:bidi="en-US"/>
    </w:rPr>
  </w:style>
  <w:style w:type="paragraph" w:customStyle="1" w:styleId="30">
    <w:name w:val="Основной текст (3)"/>
    <w:basedOn w:val="a"/>
    <w:link w:val="3"/>
    <w:pPr>
      <w:shd w:val="clear" w:color="auto" w:fill="FFFFFF"/>
      <w:spacing w:line="0" w:lineRule="atLeast"/>
    </w:pPr>
    <w:rPr>
      <w:rFonts w:ascii="Century Schoolbook" w:eastAsia="Century Schoolbook" w:hAnsi="Century Schoolbook" w:cs="Century Schoolbook"/>
      <w:sz w:val="15"/>
      <w:szCs w:val="15"/>
    </w:rPr>
  </w:style>
  <w:style w:type="paragraph" w:customStyle="1" w:styleId="40">
    <w:name w:val="Основной текст (4)"/>
    <w:basedOn w:val="a"/>
    <w:link w:val="4"/>
    <w:pPr>
      <w:shd w:val="clear" w:color="auto" w:fill="FFFFFF"/>
      <w:spacing w:after="120" w:line="0" w:lineRule="atLeast"/>
    </w:pPr>
    <w:rPr>
      <w:rFonts w:ascii="Corbel" w:eastAsia="Corbel" w:hAnsi="Corbel" w:cs="Corbel"/>
      <w:i/>
      <w:iCs/>
      <w:sz w:val="15"/>
      <w:szCs w:val="15"/>
      <w:lang w:val="en-US" w:eastAsia="en-US" w:bidi="en-US"/>
    </w:rPr>
  </w:style>
  <w:style w:type="paragraph" w:customStyle="1" w:styleId="20">
    <w:name w:val="Основной текст (2)"/>
    <w:basedOn w:val="a"/>
    <w:link w:val="2"/>
    <w:pPr>
      <w:shd w:val="clear" w:color="auto" w:fill="FFFFFF"/>
      <w:spacing w:before="120" w:line="322" w:lineRule="exact"/>
      <w:ind w:hanging="120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2018-10-29T08:58:00Z</dcterms:created>
  <dcterms:modified xsi:type="dcterms:W3CDTF">2018-10-29T09:17:00Z</dcterms:modified>
</cp:coreProperties>
</file>